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12</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13</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7"/>
        <w:tabs>
          <w:tab w:val="right" w:leader="dot" w:pos="14562"/>
        </w:tabs>
        <w:sectPr>
          <w:pgSz w:w="16840" w:h="11900" w:orient="landscape"/>
          <w:pgMar w:top="1361" w:right="1021" w:bottom="1134" w:left="1021" w:header="720" w:footer="720" w:gutter="0"/>
          <w:pgNumType w:start="1"/>
          <w:cols w:space="720" w:num="1"/>
        </w:sectPr>
      </w:pP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25</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25</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26</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26</w:t>
      </w:r>
      <w:r>
        <w:rPr>
          <w:rFonts w:hint="eastAsia"/>
          <w:lang w:eastAsia="zh-CN"/>
        </w:rP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七十五、霸州市胜芳北环路小学收支预算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501587霸州市胜芳北环路小学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2738.58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2781.99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2738.58</w:t>
            </w:r>
          </w:p>
        </w:tc>
        <w:tc>
          <w:tcPr>
            <w:tcW w:w="4535" w:type="dxa"/>
            <w:vAlign w:val="center"/>
          </w:tcPr>
          <w:p>
            <w:pPr>
              <w:pStyle w:val="24"/>
            </w:pPr>
            <w:r>
              <w:t>本年支出合计</w:t>
            </w:r>
          </w:p>
        </w:tc>
        <w:tc>
          <w:tcPr>
            <w:tcW w:w="2126" w:type="dxa"/>
            <w:vAlign w:val="center"/>
          </w:tcPr>
          <w:p>
            <w:pPr>
              <w:pStyle w:val="25"/>
            </w:pPr>
            <w:r>
              <w:t>2781.99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43.41</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2781.99</w:t>
            </w:r>
          </w:p>
        </w:tc>
        <w:tc>
          <w:tcPr>
            <w:tcW w:w="4535" w:type="dxa"/>
            <w:vAlign w:val="center"/>
          </w:tcPr>
          <w:p>
            <w:pPr>
              <w:pStyle w:val="24"/>
            </w:pPr>
            <w:r>
              <w:t>支出总计</w:t>
            </w:r>
          </w:p>
        </w:tc>
        <w:tc>
          <w:tcPr>
            <w:tcW w:w="2126" w:type="dxa"/>
            <w:vAlign w:val="center"/>
          </w:tcPr>
          <w:p>
            <w:pPr>
              <w:pStyle w:val="25"/>
            </w:pPr>
            <w:r>
              <w:t>2781.99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501587霸州市胜芳北环路小学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2781.99</w:t>
            </w:r>
          </w:p>
        </w:tc>
        <w:tc>
          <w:tcPr>
            <w:tcW w:w="1134" w:type="dxa"/>
            <w:vAlign w:val="center"/>
          </w:tcPr>
          <w:p>
            <w:pPr>
              <w:pStyle w:val="25"/>
            </w:pPr>
            <w:r>
              <w:t>2738.58</w:t>
            </w:r>
          </w:p>
        </w:tc>
        <w:tc>
          <w:tcPr>
            <w:tcW w:w="1134" w:type="dxa"/>
            <w:vAlign w:val="center"/>
          </w:tcPr>
          <w:p>
            <w:pPr>
              <w:pStyle w:val="25"/>
            </w:pPr>
            <w:r>
              <w:t>2738.58</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43.41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2781.99</w:t>
            </w:r>
          </w:p>
        </w:tc>
        <w:tc>
          <w:tcPr>
            <w:tcW w:w="1134" w:type="dxa"/>
            <w:vAlign w:val="center"/>
          </w:tcPr>
          <w:p>
            <w:pPr>
              <w:pStyle w:val="21"/>
            </w:pPr>
            <w:r>
              <w:t>2738.58</w:t>
            </w:r>
          </w:p>
        </w:tc>
        <w:tc>
          <w:tcPr>
            <w:tcW w:w="1134" w:type="dxa"/>
            <w:vAlign w:val="center"/>
          </w:tcPr>
          <w:p>
            <w:pPr>
              <w:pStyle w:val="21"/>
            </w:pPr>
            <w:r>
              <w:t>2738.58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2781.99</w:t>
            </w:r>
          </w:p>
        </w:tc>
        <w:tc>
          <w:tcPr>
            <w:tcW w:w="1134" w:type="dxa"/>
            <w:vAlign w:val="center"/>
          </w:tcPr>
          <w:p>
            <w:pPr>
              <w:pStyle w:val="21"/>
            </w:pPr>
            <w:r>
              <w:t>2738.58</w:t>
            </w:r>
          </w:p>
        </w:tc>
        <w:tc>
          <w:tcPr>
            <w:tcW w:w="1134" w:type="dxa"/>
            <w:vAlign w:val="center"/>
          </w:tcPr>
          <w:p>
            <w:pPr>
              <w:pStyle w:val="21"/>
            </w:pPr>
            <w:r>
              <w:t>2738.58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90.40</w:t>
            </w:r>
          </w:p>
        </w:tc>
        <w:tc>
          <w:tcPr>
            <w:tcW w:w="1134" w:type="dxa"/>
            <w:vAlign w:val="center"/>
          </w:tcPr>
          <w:p>
            <w:pPr>
              <w:pStyle w:val="21"/>
            </w:pPr>
            <w:r>
              <w:t>90.40</w:t>
            </w:r>
          </w:p>
        </w:tc>
        <w:tc>
          <w:tcPr>
            <w:tcW w:w="1134" w:type="dxa"/>
            <w:vAlign w:val="center"/>
          </w:tcPr>
          <w:p>
            <w:pPr>
              <w:pStyle w:val="21"/>
            </w:pPr>
            <w:r>
              <w:t>90.40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2691.59</w:t>
            </w:r>
          </w:p>
        </w:tc>
        <w:tc>
          <w:tcPr>
            <w:tcW w:w="1134" w:type="dxa"/>
            <w:vAlign w:val="center"/>
          </w:tcPr>
          <w:p>
            <w:pPr>
              <w:pStyle w:val="21"/>
            </w:pPr>
            <w:r>
              <w:t>2648.18</w:t>
            </w:r>
          </w:p>
        </w:tc>
        <w:tc>
          <w:tcPr>
            <w:tcW w:w="1134" w:type="dxa"/>
            <w:vAlign w:val="center"/>
          </w:tcPr>
          <w:p>
            <w:pPr>
              <w:pStyle w:val="21"/>
            </w:pPr>
            <w:r>
              <w:t>2648.18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43.41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501587霸州市胜芳北环路小学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2781.99</w:t>
            </w:r>
          </w:p>
        </w:tc>
        <w:tc>
          <w:tcPr>
            <w:tcW w:w="1361" w:type="dxa"/>
            <w:vAlign w:val="center"/>
          </w:tcPr>
          <w:p>
            <w:pPr>
              <w:pStyle w:val="25"/>
            </w:pPr>
            <w:r>
              <w:t>2430.83</w:t>
            </w:r>
          </w:p>
        </w:tc>
        <w:tc>
          <w:tcPr>
            <w:tcW w:w="1361" w:type="dxa"/>
            <w:vAlign w:val="center"/>
          </w:tcPr>
          <w:p>
            <w:pPr>
              <w:pStyle w:val="25"/>
            </w:pPr>
            <w:r>
              <w:t>351.16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2781.99</w:t>
            </w:r>
          </w:p>
        </w:tc>
        <w:tc>
          <w:tcPr>
            <w:tcW w:w="1361" w:type="dxa"/>
            <w:vAlign w:val="center"/>
          </w:tcPr>
          <w:p>
            <w:pPr>
              <w:pStyle w:val="21"/>
            </w:pPr>
            <w:r>
              <w:t>2430.83</w:t>
            </w:r>
          </w:p>
        </w:tc>
        <w:tc>
          <w:tcPr>
            <w:tcW w:w="1361" w:type="dxa"/>
            <w:vAlign w:val="center"/>
          </w:tcPr>
          <w:p>
            <w:pPr>
              <w:pStyle w:val="21"/>
            </w:pPr>
            <w:r>
              <w:t>351.16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2781.99</w:t>
            </w:r>
          </w:p>
        </w:tc>
        <w:tc>
          <w:tcPr>
            <w:tcW w:w="1361" w:type="dxa"/>
            <w:vAlign w:val="center"/>
          </w:tcPr>
          <w:p>
            <w:pPr>
              <w:pStyle w:val="21"/>
            </w:pPr>
            <w:r>
              <w:t>2430.83</w:t>
            </w:r>
          </w:p>
        </w:tc>
        <w:tc>
          <w:tcPr>
            <w:tcW w:w="1361" w:type="dxa"/>
            <w:vAlign w:val="center"/>
          </w:tcPr>
          <w:p>
            <w:pPr>
              <w:pStyle w:val="21"/>
            </w:pPr>
            <w:r>
              <w:t>351.16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90.40</w:t>
            </w:r>
          </w:p>
        </w:tc>
        <w:tc>
          <w:tcPr>
            <w:tcW w:w="1361" w:type="dxa"/>
            <w:vAlign w:val="center"/>
          </w:tcPr>
          <w:p>
            <w:pPr>
              <w:pStyle w:val="21"/>
            </w:pPr>
            <w:r>
              <w:t>20.40</w:t>
            </w:r>
          </w:p>
        </w:tc>
        <w:tc>
          <w:tcPr>
            <w:tcW w:w="1361" w:type="dxa"/>
            <w:vAlign w:val="center"/>
          </w:tcPr>
          <w:p>
            <w:pPr>
              <w:pStyle w:val="21"/>
            </w:pPr>
            <w:r>
              <w:t>70.00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2691.59</w:t>
            </w:r>
          </w:p>
        </w:tc>
        <w:tc>
          <w:tcPr>
            <w:tcW w:w="1361" w:type="dxa"/>
            <w:vAlign w:val="center"/>
          </w:tcPr>
          <w:p>
            <w:pPr>
              <w:pStyle w:val="21"/>
            </w:pPr>
            <w:r>
              <w:t>2410.43</w:t>
            </w:r>
          </w:p>
        </w:tc>
        <w:tc>
          <w:tcPr>
            <w:tcW w:w="1361" w:type="dxa"/>
            <w:vAlign w:val="center"/>
          </w:tcPr>
          <w:p>
            <w:pPr>
              <w:pStyle w:val="21"/>
            </w:pPr>
            <w:r>
              <w:t>281.16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501587霸州市胜芳北环路小学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2738.58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2781.99</w:t>
            </w:r>
          </w:p>
        </w:tc>
        <w:tc>
          <w:tcPr>
            <w:tcW w:w="1474" w:type="dxa"/>
            <w:vAlign w:val="center"/>
          </w:tcPr>
          <w:p>
            <w:pPr>
              <w:pStyle w:val="21"/>
            </w:pPr>
            <w:r>
              <w:t>2781.99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2738.58</w:t>
            </w:r>
          </w:p>
        </w:tc>
        <w:tc>
          <w:tcPr>
            <w:tcW w:w="3402" w:type="dxa"/>
            <w:vAlign w:val="center"/>
          </w:tcPr>
          <w:p>
            <w:pPr>
              <w:pStyle w:val="24"/>
            </w:pPr>
            <w:r>
              <w:t>本年支出合计</w:t>
            </w:r>
          </w:p>
        </w:tc>
        <w:tc>
          <w:tcPr>
            <w:tcW w:w="1474" w:type="dxa"/>
            <w:vAlign w:val="center"/>
          </w:tcPr>
          <w:p>
            <w:pPr>
              <w:pStyle w:val="25"/>
            </w:pPr>
            <w:r>
              <w:t>2781.99</w:t>
            </w:r>
          </w:p>
        </w:tc>
        <w:tc>
          <w:tcPr>
            <w:tcW w:w="1474" w:type="dxa"/>
            <w:vAlign w:val="center"/>
          </w:tcPr>
          <w:p>
            <w:pPr>
              <w:pStyle w:val="25"/>
            </w:pPr>
            <w:r>
              <w:t>2781.99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43.41</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43.41</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2781.99</w:t>
            </w:r>
          </w:p>
        </w:tc>
        <w:tc>
          <w:tcPr>
            <w:tcW w:w="3402" w:type="dxa"/>
            <w:vAlign w:val="center"/>
          </w:tcPr>
          <w:p>
            <w:pPr>
              <w:pStyle w:val="24"/>
            </w:pPr>
            <w:r>
              <w:t>支出总计</w:t>
            </w:r>
          </w:p>
        </w:tc>
        <w:tc>
          <w:tcPr>
            <w:tcW w:w="1474" w:type="dxa"/>
            <w:vAlign w:val="center"/>
          </w:tcPr>
          <w:p>
            <w:pPr>
              <w:pStyle w:val="25"/>
            </w:pPr>
            <w:r>
              <w:t>2781.99</w:t>
            </w:r>
          </w:p>
        </w:tc>
        <w:tc>
          <w:tcPr>
            <w:tcW w:w="1474" w:type="dxa"/>
            <w:vAlign w:val="center"/>
          </w:tcPr>
          <w:p>
            <w:pPr>
              <w:pStyle w:val="25"/>
            </w:pPr>
            <w:r>
              <w:t>2781.99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501587霸州市胜芳北环路小学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2781.99</w:t>
            </w:r>
          </w:p>
        </w:tc>
        <w:tc>
          <w:tcPr>
            <w:tcW w:w="2551" w:type="dxa"/>
            <w:vAlign w:val="center"/>
          </w:tcPr>
          <w:p>
            <w:pPr>
              <w:pStyle w:val="25"/>
            </w:pPr>
            <w:r>
              <w:t>2430.83</w:t>
            </w:r>
          </w:p>
        </w:tc>
        <w:tc>
          <w:tcPr>
            <w:tcW w:w="2551" w:type="dxa"/>
            <w:vAlign w:val="center"/>
          </w:tcPr>
          <w:p>
            <w:pPr>
              <w:pStyle w:val="25"/>
            </w:pPr>
            <w:r>
              <w:t>351.16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2781.99</w:t>
            </w:r>
          </w:p>
        </w:tc>
        <w:tc>
          <w:tcPr>
            <w:tcW w:w="2551" w:type="dxa"/>
            <w:vAlign w:val="center"/>
          </w:tcPr>
          <w:p>
            <w:pPr>
              <w:pStyle w:val="21"/>
            </w:pPr>
            <w:r>
              <w:t>2430.83</w:t>
            </w:r>
          </w:p>
        </w:tc>
        <w:tc>
          <w:tcPr>
            <w:tcW w:w="2551" w:type="dxa"/>
            <w:vAlign w:val="center"/>
          </w:tcPr>
          <w:p>
            <w:pPr>
              <w:pStyle w:val="21"/>
            </w:pPr>
            <w:r>
              <w:t>351.16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2781.99</w:t>
            </w:r>
          </w:p>
        </w:tc>
        <w:tc>
          <w:tcPr>
            <w:tcW w:w="2551" w:type="dxa"/>
            <w:vAlign w:val="center"/>
          </w:tcPr>
          <w:p>
            <w:pPr>
              <w:pStyle w:val="21"/>
            </w:pPr>
            <w:r>
              <w:t>2430.83</w:t>
            </w:r>
          </w:p>
        </w:tc>
        <w:tc>
          <w:tcPr>
            <w:tcW w:w="2551" w:type="dxa"/>
            <w:vAlign w:val="center"/>
          </w:tcPr>
          <w:p>
            <w:pPr>
              <w:pStyle w:val="21"/>
            </w:pPr>
            <w:r>
              <w:t>351.16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90.40</w:t>
            </w:r>
          </w:p>
        </w:tc>
        <w:tc>
          <w:tcPr>
            <w:tcW w:w="2551" w:type="dxa"/>
            <w:vAlign w:val="center"/>
          </w:tcPr>
          <w:p>
            <w:pPr>
              <w:pStyle w:val="21"/>
            </w:pPr>
            <w:r>
              <w:t>20.40</w:t>
            </w:r>
          </w:p>
        </w:tc>
        <w:tc>
          <w:tcPr>
            <w:tcW w:w="2551" w:type="dxa"/>
            <w:vAlign w:val="center"/>
          </w:tcPr>
          <w:p>
            <w:pPr>
              <w:pStyle w:val="21"/>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2691.59</w:t>
            </w:r>
          </w:p>
        </w:tc>
        <w:tc>
          <w:tcPr>
            <w:tcW w:w="2551" w:type="dxa"/>
            <w:vAlign w:val="center"/>
          </w:tcPr>
          <w:p>
            <w:pPr>
              <w:pStyle w:val="21"/>
            </w:pPr>
            <w:r>
              <w:t>2410.43</w:t>
            </w:r>
          </w:p>
        </w:tc>
        <w:tc>
          <w:tcPr>
            <w:tcW w:w="2551" w:type="dxa"/>
            <w:vAlign w:val="center"/>
          </w:tcPr>
          <w:p>
            <w:pPr>
              <w:pStyle w:val="21"/>
            </w:pPr>
            <w:r>
              <w:t>281.16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501587霸州市胜芳北环路小学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2430.83</w:t>
            </w:r>
          </w:p>
        </w:tc>
        <w:tc>
          <w:tcPr>
            <w:tcW w:w="2551" w:type="dxa"/>
            <w:vAlign w:val="center"/>
          </w:tcPr>
          <w:p>
            <w:pPr>
              <w:pStyle w:val="25"/>
            </w:pPr>
            <w:r>
              <w:t>2374.72</w:t>
            </w:r>
          </w:p>
        </w:tc>
        <w:tc>
          <w:tcPr>
            <w:tcW w:w="2551" w:type="dxa"/>
            <w:vAlign w:val="center"/>
          </w:tcPr>
          <w:p>
            <w:pPr>
              <w:pStyle w:val="25"/>
            </w:pPr>
            <w:r>
              <w:t>56.11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2087.91</w:t>
            </w:r>
          </w:p>
        </w:tc>
        <w:tc>
          <w:tcPr>
            <w:tcW w:w="2551" w:type="dxa"/>
            <w:vAlign w:val="center"/>
          </w:tcPr>
          <w:p>
            <w:pPr>
              <w:pStyle w:val="21"/>
            </w:pPr>
            <w:r>
              <w:t>2087.91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617.66</w:t>
            </w:r>
          </w:p>
        </w:tc>
        <w:tc>
          <w:tcPr>
            <w:tcW w:w="2551" w:type="dxa"/>
            <w:vAlign w:val="center"/>
          </w:tcPr>
          <w:p>
            <w:pPr>
              <w:pStyle w:val="21"/>
            </w:pPr>
            <w:r>
              <w:t>617.66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145.57</w:t>
            </w:r>
          </w:p>
        </w:tc>
        <w:tc>
          <w:tcPr>
            <w:tcW w:w="2551" w:type="dxa"/>
            <w:vAlign w:val="center"/>
          </w:tcPr>
          <w:p>
            <w:pPr>
              <w:pStyle w:val="21"/>
            </w:pPr>
            <w:r>
              <w:t>145.57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807.85</w:t>
            </w:r>
          </w:p>
        </w:tc>
        <w:tc>
          <w:tcPr>
            <w:tcW w:w="2551" w:type="dxa"/>
            <w:vAlign w:val="center"/>
          </w:tcPr>
          <w:p>
            <w:pPr>
              <w:pStyle w:val="21"/>
            </w:pPr>
            <w:r>
              <w:t>807.85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195.33</w:t>
            </w:r>
          </w:p>
        </w:tc>
        <w:tc>
          <w:tcPr>
            <w:tcW w:w="2551" w:type="dxa"/>
            <w:vAlign w:val="center"/>
          </w:tcPr>
          <w:p>
            <w:pPr>
              <w:pStyle w:val="21"/>
            </w:pPr>
            <w:r>
              <w:t>195.33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19.00</w:t>
            </w:r>
          </w:p>
        </w:tc>
        <w:tc>
          <w:tcPr>
            <w:tcW w:w="2551" w:type="dxa"/>
            <w:vAlign w:val="center"/>
          </w:tcPr>
          <w:p>
            <w:pPr>
              <w:pStyle w:val="21"/>
            </w:pPr>
            <w:r>
              <w:t>19.00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56.47</w:t>
            </w:r>
          </w:p>
        </w:tc>
        <w:tc>
          <w:tcPr>
            <w:tcW w:w="2551" w:type="dxa"/>
            <w:vAlign w:val="center"/>
          </w:tcPr>
          <w:p>
            <w:pPr>
              <w:pStyle w:val="21"/>
            </w:pPr>
            <w:r>
              <w:t>56.47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14.02</w:t>
            </w:r>
          </w:p>
        </w:tc>
        <w:tc>
          <w:tcPr>
            <w:tcW w:w="2551" w:type="dxa"/>
            <w:vAlign w:val="center"/>
          </w:tcPr>
          <w:p>
            <w:pPr>
              <w:pStyle w:val="21"/>
            </w:pPr>
            <w:r>
              <w:t>14.02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159.40</w:t>
            </w:r>
          </w:p>
        </w:tc>
        <w:tc>
          <w:tcPr>
            <w:tcW w:w="2551" w:type="dxa"/>
            <w:vAlign w:val="center"/>
          </w:tcPr>
          <w:p>
            <w:pPr>
              <w:pStyle w:val="21"/>
            </w:pPr>
            <w:r>
              <w:t>159.40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72.61</w:t>
            </w:r>
          </w:p>
        </w:tc>
        <w:tc>
          <w:tcPr>
            <w:tcW w:w="2551" w:type="dxa"/>
            <w:vAlign w:val="center"/>
          </w:tcPr>
          <w:p>
            <w:pPr>
              <w:pStyle w:val="21"/>
            </w:pPr>
            <w:r>
              <w:t>72.61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56.11</w:t>
            </w:r>
          </w:p>
        </w:tc>
        <w:tc>
          <w:tcPr>
            <w:tcW w:w="2551" w:type="dxa"/>
            <w:vAlign w:val="center"/>
          </w:tcPr>
          <w:p>
            <w:pPr>
              <w:pStyle w:val="21"/>
            </w:pPr>
          </w:p>
        </w:tc>
        <w:tc>
          <w:tcPr>
            <w:tcW w:w="2551" w:type="dxa"/>
            <w:vAlign w:val="center"/>
          </w:tcPr>
          <w:p>
            <w:pPr>
              <w:pStyle w:val="21"/>
            </w:pPr>
            <w:r>
              <w:t>56.11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20.40</w:t>
            </w:r>
          </w:p>
        </w:tc>
        <w:tc>
          <w:tcPr>
            <w:tcW w:w="2551" w:type="dxa"/>
            <w:vAlign w:val="center"/>
          </w:tcPr>
          <w:p>
            <w:pPr>
              <w:pStyle w:val="21"/>
            </w:pPr>
          </w:p>
        </w:tc>
        <w:tc>
          <w:tcPr>
            <w:tcW w:w="2551" w:type="dxa"/>
            <w:vAlign w:val="center"/>
          </w:tcPr>
          <w:p>
            <w:pPr>
              <w:pStyle w:val="21"/>
            </w:pPr>
            <w:r>
              <w:t>20.40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20.62</w:t>
            </w:r>
          </w:p>
        </w:tc>
        <w:tc>
          <w:tcPr>
            <w:tcW w:w="2551" w:type="dxa"/>
            <w:vAlign w:val="center"/>
          </w:tcPr>
          <w:p>
            <w:pPr>
              <w:pStyle w:val="21"/>
            </w:pPr>
          </w:p>
        </w:tc>
        <w:tc>
          <w:tcPr>
            <w:tcW w:w="2551" w:type="dxa"/>
            <w:vAlign w:val="center"/>
          </w:tcPr>
          <w:p>
            <w:pPr>
              <w:pStyle w:val="21"/>
            </w:pPr>
            <w:r>
              <w:t>20.62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15.09</w:t>
            </w:r>
          </w:p>
        </w:tc>
        <w:tc>
          <w:tcPr>
            <w:tcW w:w="2551" w:type="dxa"/>
            <w:vAlign w:val="center"/>
          </w:tcPr>
          <w:p>
            <w:pPr>
              <w:pStyle w:val="21"/>
            </w:pPr>
          </w:p>
        </w:tc>
        <w:tc>
          <w:tcPr>
            <w:tcW w:w="2551" w:type="dxa"/>
            <w:vAlign w:val="center"/>
          </w:tcPr>
          <w:p>
            <w:pPr>
              <w:pStyle w:val="21"/>
            </w:pPr>
            <w:r>
              <w:t>15.09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286.81</w:t>
            </w:r>
          </w:p>
        </w:tc>
        <w:tc>
          <w:tcPr>
            <w:tcW w:w="2551" w:type="dxa"/>
            <w:vAlign w:val="center"/>
          </w:tcPr>
          <w:p>
            <w:pPr>
              <w:pStyle w:val="21"/>
            </w:pPr>
            <w:r>
              <w:t>286.81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161.63</w:t>
            </w:r>
          </w:p>
        </w:tc>
        <w:tc>
          <w:tcPr>
            <w:tcW w:w="2551" w:type="dxa"/>
            <w:vAlign w:val="center"/>
          </w:tcPr>
          <w:p>
            <w:pPr>
              <w:pStyle w:val="21"/>
            </w:pPr>
            <w:r>
              <w:t>161.63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125.09</w:t>
            </w:r>
          </w:p>
        </w:tc>
        <w:tc>
          <w:tcPr>
            <w:tcW w:w="2551" w:type="dxa"/>
            <w:vAlign w:val="center"/>
          </w:tcPr>
          <w:p>
            <w:pPr>
              <w:pStyle w:val="21"/>
            </w:pPr>
            <w:r>
              <w:t>125.09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0.09</w:t>
            </w:r>
          </w:p>
        </w:tc>
        <w:tc>
          <w:tcPr>
            <w:tcW w:w="2551" w:type="dxa"/>
            <w:vAlign w:val="center"/>
          </w:tcPr>
          <w:p>
            <w:pPr>
              <w:pStyle w:val="21"/>
            </w:pPr>
            <w:r>
              <w:t>0.09</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501587霸州市胜芳北环路小学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501587霸州市胜芳北环路小学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501587霸州市胜芳北环路小学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1</w:t>
            </w:r>
          </w:p>
        </w:tc>
        <w:tc>
          <w:tcPr>
            <w:tcW w:w="3798" w:type="dxa"/>
            <w:vAlign w:val="center"/>
          </w:tcPr>
          <w:p>
            <w:pPr>
              <w:pStyle w:val="24"/>
            </w:pPr>
            <w:r>
              <w:t>合计</w:t>
            </w:r>
          </w:p>
        </w:tc>
        <w:tc>
          <w:tcPr>
            <w:tcW w:w="2382" w:type="dxa"/>
            <w:vAlign w:val="center"/>
          </w:tcPr>
          <w:p>
            <w:pPr>
              <w:pStyle w:val="25"/>
              <w:rPr>
                <w:lang w:eastAsia="zh-CN"/>
              </w:rPr>
            </w:pPr>
            <w:r>
              <w:t>0.00</w:t>
            </w:r>
          </w:p>
        </w:tc>
        <w:tc>
          <w:tcPr>
            <w:tcW w:w="2381" w:type="dxa"/>
            <w:vAlign w:val="center"/>
          </w:tcPr>
          <w:p>
            <w:pPr>
              <w:pStyle w:val="25"/>
              <w:rPr>
                <w:lang w:eastAsia="zh-CN"/>
              </w:rPr>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霸州市胜芳北环路小学2023年单位预算信息公开情况说明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按照《预算法》、《地方预决算公开操作规程》和《关于进一步推进预算公开工作的实施意见》规定，现将霸州市胜芳北环路小学2023年单位预算公开如下：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tabs>
          <w:tab w:val="left" w:pos="710"/>
        </w:tabs>
        <w:rPr>
          <w:lang w:eastAsia="zh-CN"/>
        </w:rPr>
      </w:pPr>
      <w:r>
        <w:tab/>
      </w:r>
      <w:r>
        <w:rPr>
          <w:rFonts w:hint="eastAsia"/>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霸州市胜芳北环路小学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2781.99</w:t>
      </w:r>
      <w:r>
        <w:rPr>
          <w:rFonts w:hint="eastAsia" w:ascii="方正仿宋_GBK"/>
        </w:rPr>
        <w:t>万元，其中：一般公共预算收入</w:t>
      </w:r>
      <w:r>
        <w:rPr>
          <w:rFonts w:hint="eastAsia" w:ascii="方正仿宋_GBK"/>
          <w:lang w:eastAsia="zh-CN"/>
        </w:rPr>
        <w:t>2738.58</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43.41</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收支预算总表支出栏、基本支出表、项目支出表按经济分类和支出功能分类科目编制，反映霸州市胜芳北环路小学单位2023年度单位预算中支出预算的总体情况。2023年支出预算</w:t>
      </w:r>
      <w:r>
        <w:rPr>
          <w:rFonts w:hint="eastAsia" w:ascii="方正仿宋_GBK"/>
          <w:lang w:eastAsia="zh-CN"/>
        </w:rPr>
        <w:t>2781.99</w:t>
      </w:r>
      <w:r>
        <w:rPr>
          <w:rFonts w:hint="eastAsia" w:ascii="方正仿宋_GBK"/>
        </w:rPr>
        <w:t>万元，其中：基本支出</w:t>
      </w:r>
      <w:r>
        <w:rPr>
          <w:rFonts w:hint="eastAsia" w:ascii="方正仿宋_GBK"/>
          <w:lang w:eastAsia="zh-CN"/>
        </w:rPr>
        <w:t>2430.83</w:t>
      </w:r>
      <w:r>
        <w:rPr>
          <w:rFonts w:hint="eastAsia" w:ascii="方正仿宋_GBK"/>
        </w:rPr>
        <w:t>万元，包括人员经费</w:t>
      </w:r>
      <w:r>
        <w:rPr>
          <w:rFonts w:hint="eastAsia" w:ascii="方正仿宋_GBK"/>
          <w:lang w:eastAsia="zh-CN"/>
        </w:rPr>
        <w:t>2374.72</w:t>
      </w:r>
      <w:r>
        <w:rPr>
          <w:rFonts w:hint="eastAsia" w:ascii="方正仿宋_GBK"/>
        </w:rPr>
        <w:t>万元和日常公用经费</w:t>
      </w:r>
      <w:r>
        <w:rPr>
          <w:rFonts w:hint="eastAsia" w:ascii="方正仿宋_GBK"/>
          <w:lang w:eastAsia="zh-CN"/>
        </w:rPr>
        <w:t>56.11</w:t>
      </w:r>
      <w:r>
        <w:rPr>
          <w:rFonts w:hint="eastAsia" w:ascii="方正仿宋_GBK"/>
        </w:rPr>
        <w:t>万元；项目支出</w:t>
      </w:r>
      <w:r>
        <w:rPr>
          <w:rFonts w:hint="eastAsia" w:ascii="方正仿宋_GBK"/>
          <w:lang w:eastAsia="zh-CN"/>
        </w:rPr>
        <w:t>351.16</w:t>
      </w:r>
      <w:r>
        <w:rPr>
          <w:rFonts w:hint="eastAsia" w:ascii="方正仿宋_GBK"/>
        </w:rPr>
        <w:t>万元，主要为：关于提前下达2023年城乡义务教育中央补助经费预算的通知</w:t>
      </w:r>
      <w:r>
        <w:rPr>
          <w:rFonts w:hint="eastAsia" w:ascii="方正仿宋_GBK"/>
          <w:lang w:eastAsia="zh-CN"/>
        </w:rPr>
        <w:t>（冀财教[2022]179号）；关于提前下达2023年城乡义务教育省级补助资金预算的通知（冀财教[2022]162号）；城乡义务教育补助生均公用经费本级配套资金。</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2781.99</w:t>
      </w:r>
      <w:r>
        <w:rPr>
          <w:rFonts w:hint="eastAsia" w:ascii="方正仿宋_GBK"/>
        </w:rPr>
        <w:t>万元，较2022年预算增加</w:t>
      </w:r>
      <w:r>
        <w:rPr>
          <w:rFonts w:hint="eastAsia" w:ascii="方正仿宋_GBK"/>
          <w:lang w:eastAsia="zh-CN"/>
        </w:rPr>
        <w:t>363.35</w:t>
      </w:r>
      <w:r>
        <w:rPr>
          <w:rFonts w:hint="eastAsia" w:ascii="方正仿宋_GBK"/>
        </w:rPr>
        <w:t>万元，其中：基本支出增加</w:t>
      </w:r>
      <w:r>
        <w:rPr>
          <w:rFonts w:hint="eastAsia" w:ascii="方正仿宋_GBK"/>
          <w:lang w:eastAsia="zh-CN"/>
        </w:rPr>
        <w:t>308.51</w:t>
      </w:r>
      <w:r>
        <w:rPr>
          <w:rFonts w:hint="eastAsia" w:ascii="方正仿宋_GBK"/>
        </w:rPr>
        <w:t>万元，主要为</w:t>
      </w:r>
      <w:r>
        <w:rPr>
          <w:rFonts w:hint="eastAsia" w:ascii="方正仿宋_GBK"/>
          <w:lang w:eastAsia="zh-CN"/>
        </w:rPr>
        <w:t>增加</w:t>
      </w:r>
      <w:r>
        <w:rPr>
          <w:rFonts w:hint="eastAsia" w:ascii="方正仿宋_GBK"/>
        </w:rPr>
        <w:t>人员经费支出；项目支出增加</w:t>
      </w:r>
      <w:r>
        <w:rPr>
          <w:rFonts w:hint="eastAsia" w:ascii="方正仿宋_GBK"/>
          <w:lang w:eastAsia="zh-CN"/>
        </w:rPr>
        <w:t>54.84</w:t>
      </w:r>
      <w:r>
        <w:rPr>
          <w:rFonts w:hint="eastAsia" w:ascii="方正仿宋_GBK"/>
        </w:rPr>
        <w:t>万元，主要为</w:t>
      </w:r>
      <w:r>
        <w:rPr>
          <w:rFonts w:hint="eastAsia" w:ascii="方正仿宋_GBK"/>
          <w:lang w:eastAsia="zh-CN"/>
        </w:rPr>
        <w:t>增加日常经费项目</w:t>
      </w:r>
      <w:r>
        <w:rPr>
          <w:rFonts w:hint="eastAsia" w:ascii="方正仿宋_GBK"/>
        </w:rPr>
        <w:t>支出。</w:t>
      </w:r>
    </w:p>
    <w:p>
      <w:pPr>
        <w:spacing w:before="10" w:after="10"/>
        <w:ind w:firstLine="640"/>
        <w:outlineLvl w:val="5"/>
        <w:rPr>
          <w:lang w:val="uk-UA"/>
        </w:rPr>
      </w:pPr>
      <w:r>
        <w:rPr>
          <w:rFonts w:ascii="黑体" w:hAnsi="黑体" w:eastAsia="黑体" w:cs="黑体"/>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407.27</w:t>
      </w:r>
      <w:r>
        <w:rPr>
          <w:rFonts w:hint="eastAsia" w:ascii="方正仿宋_GBK"/>
        </w:rPr>
        <w:t>万元，主要用于办公费、维修费、工会经费、福利费等日常运行支出。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w:t>
      </w:r>
      <w:r>
        <w:rPr>
          <w:rFonts w:hint="eastAsia" w:ascii="方正仿宋_GBK"/>
          <w:color w:val="000000" w:themeColor="text1"/>
        </w:rPr>
        <w:t>经费预算安排</w:t>
      </w:r>
      <w:r>
        <w:rPr>
          <w:rFonts w:hint="eastAsia" w:ascii="方正仿宋_GBK"/>
          <w:color w:val="000000" w:themeColor="text1"/>
          <w:lang w:eastAsia="zh-CN"/>
        </w:rPr>
        <w:t>0</w:t>
      </w:r>
      <w:r>
        <w:rPr>
          <w:rFonts w:hint="eastAsia" w:ascii="方正仿宋_GBK"/>
          <w:color w:val="000000" w:themeColor="text1"/>
        </w:rPr>
        <w:t>万元。其中，培训费</w:t>
      </w:r>
      <w:r>
        <w:rPr>
          <w:rFonts w:hint="eastAsia" w:ascii="方正仿宋_GBK"/>
          <w:color w:val="000000" w:themeColor="text1"/>
          <w:lang w:eastAsia="zh-CN"/>
        </w:rPr>
        <w:t>0万元；</w:t>
      </w:r>
      <w:r>
        <w:rPr>
          <w:rFonts w:hint="eastAsia" w:ascii="方正仿宋_GBK"/>
        </w:rPr>
        <w:t>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w:t>
      </w:r>
      <w:r>
        <w:rPr>
          <w:rFonts w:hint="eastAsia" w:ascii="方正仿宋_GBK"/>
          <w:lang w:eastAsia="zh-CN"/>
        </w:rPr>
        <w:t>增加0万元。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≥2965人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≥2965人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≥2965人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5、关于提前下达2022年城乡义务教育中央补助经费预算(直达资金)的通知(公用经费)(冀财教[2021]130号 )绩效目标表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≥2965人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≥2965单位（文字描述）</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≥2965人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8、学校维修经费绩效目标表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1.资金用于保障师生冬季取暖。</w:t>
            </w:r>
          </w:p>
          <w:p>
            <w:pPr>
              <w:pStyle w:val="22"/>
            </w:pPr>
            <w:r>
              <w:t>2.维修教学楼水暖管件，消除安全隐患。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学校教学楼水暖维修面积</w:t>
            </w:r>
          </w:p>
        </w:tc>
        <w:tc>
          <w:tcPr>
            <w:tcW w:w="2835" w:type="dxa"/>
            <w:vAlign w:val="center"/>
          </w:tcPr>
          <w:p>
            <w:pPr>
              <w:pStyle w:val="22"/>
            </w:pPr>
            <w:r>
              <w:t>学校教学楼水暖维修面积</w:t>
            </w:r>
          </w:p>
        </w:tc>
        <w:tc>
          <w:tcPr>
            <w:tcW w:w="2551" w:type="dxa"/>
            <w:vAlign w:val="center"/>
          </w:tcPr>
          <w:p>
            <w:pPr>
              <w:pStyle w:val="22"/>
            </w:pPr>
            <w:r>
              <w:t>1850平米</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水暖维修验收合格率</w:t>
            </w:r>
          </w:p>
        </w:tc>
        <w:tc>
          <w:tcPr>
            <w:tcW w:w="2835" w:type="dxa"/>
            <w:vAlign w:val="center"/>
          </w:tcPr>
          <w:p>
            <w:pPr>
              <w:pStyle w:val="22"/>
            </w:pPr>
            <w:r>
              <w:t>水暖维修验收合格率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水暖维修完成时间</w:t>
            </w:r>
          </w:p>
        </w:tc>
        <w:tc>
          <w:tcPr>
            <w:tcW w:w="2835" w:type="dxa"/>
            <w:vAlign w:val="center"/>
          </w:tcPr>
          <w:p>
            <w:pPr>
              <w:pStyle w:val="22"/>
            </w:pPr>
            <w:r>
              <w:t>水暖维修完成时间</w:t>
            </w:r>
          </w:p>
        </w:tc>
        <w:tc>
          <w:tcPr>
            <w:tcW w:w="2551" w:type="dxa"/>
            <w:vAlign w:val="center"/>
          </w:tcPr>
          <w:p>
            <w:pPr>
              <w:pStyle w:val="22"/>
            </w:pPr>
            <w:r>
              <w:t>≤11月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是否有效保障工作顺利开展</w:t>
            </w:r>
          </w:p>
        </w:tc>
        <w:tc>
          <w:tcPr>
            <w:tcW w:w="2835" w:type="dxa"/>
            <w:vAlign w:val="center"/>
          </w:tcPr>
          <w:p>
            <w:pPr>
              <w:pStyle w:val="22"/>
            </w:pPr>
            <w:r>
              <w:t>是否有效保障工作顺利开展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家长对学校取暖满意度</w:t>
            </w:r>
          </w:p>
        </w:tc>
        <w:tc>
          <w:tcPr>
            <w:tcW w:w="2835" w:type="dxa"/>
            <w:vAlign w:val="center"/>
          </w:tcPr>
          <w:p>
            <w:pPr>
              <w:pStyle w:val="22"/>
            </w:pPr>
            <w:r>
              <w:t>调查中对学校取暖满意和较满意的家长</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34人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≥500人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资金支出进度时效</w:t>
            </w:r>
          </w:p>
        </w:tc>
        <w:tc>
          <w:tcPr>
            <w:tcW w:w="2835" w:type="dxa"/>
            <w:vAlign w:val="center"/>
          </w:tcPr>
          <w:p>
            <w:pPr>
              <w:pStyle w:val="22"/>
            </w:pPr>
            <w:r>
              <w:t>资金支出进度时效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≤70万元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2023年，霸州市胜芳北环路小学安排政府采购预算0.00万元。具体内容见下表。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501587霸州市胜芳北环路小学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lang w:eastAsia="zh-CN"/>
              </w:rPr>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霸州市胜芳北环路小学上年末固定资产金额</w:t>
      </w:r>
      <w:r>
        <w:rPr>
          <w:rFonts w:eastAsia="方正仿宋_GBK"/>
          <w:sz w:val="28"/>
        </w:rPr>
        <w:t>为</w:t>
      </w:r>
      <w:r>
        <w:rPr>
          <w:rFonts w:hint="eastAsia" w:eastAsia="方正仿宋_GBK"/>
          <w:sz w:val="28"/>
          <w:lang w:eastAsia="zh-CN"/>
        </w:rPr>
        <w:t>722.71</w:t>
      </w:r>
      <w:r>
        <w:rPr>
          <w:rFonts w:eastAsia="方正仿宋_GBK"/>
          <w:sz w:val="28"/>
        </w:rPr>
        <w:t>万元</w:t>
      </w:r>
      <w:r>
        <w:rPr>
          <w:rFonts w:eastAsia="方正仿宋_GBK"/>
          <w:color w:val="000000"/>
          <w:sz w:val="28"/>
        </w:rPr>
        <w:t>（详见下表）。本年度拟购置固定资产总额为0.00万元，已按要求列入政府采购预算，详见政府采购预算表。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bookmarkStart w:id="0" w:name="_GoBack"/>
      <w:bookmarkEnd w:id="0"/>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501587霸州市胜芳北环路小学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jc w:val="center"/>
            </w:pPr>
            <w:r>
              <w:rPr>
                <w:rFonts w:hint="eastAsia" w:ascii="宋体" w:hAnsi="宋体" w:eastAsia="宋体" w:cs="宋体"/>
                <w:sz w:val="22"/>
              </w:rPr>
              <w:t>资产总额</w:t>
            </w:r>
          </w:p>
        </w:tc>
        <w:tc>
          <w:tcPr>
            <w:tcW w:w="2835" w:type="dxa"/>
            <w:vAlign w:val="center"/>
          </w:tcPr>
          <w:p>
            <w:pPr>
              <w:pStyle w:val="23"/>
              <w:rPr>
                <w:rFonts w:hint="eastAsia"/>
                <w:lang w:eastAsia="zh-CN"/>
              </w:rPr>
            </w:pPr>
            <w:r>
              <w:rPr>
                <w:rFonts w:hint="eastAsia"/>
                <w:lang w:eastAsia="zh-CN"/>
              </w:rPr>
              <w:t>――</w:t>
            </w:r>
          </w:p>
        </w:tc>
        <w:tc>
          <w:tcPr>
            <w:tcW w:w="2835" w:type="dxa"/>
            <w:vAlign w:val="center"/>
          </w:tcPr>
          <w:p>
            <w:pPr>
              <w:pStyle w:val="21"/>
              <w:jc w:val="center"/>
              <w:rPr>
                <w:lang w:eastAsia="zh-CN"/>
              </w:rPr>
            </w:pPr>
            <w:r>
              <w:rPr>
                <w:rFonts w:hint="eastAsia"/>
                <w:lang w:eastAsia="zh-CN"/>
              </w:rPr>
              <w:t>722.71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70</w:t>
            </w:r>
          </w:p>
        </w:tc>
        <w:tc>
          <w:tcPr>
            <w:tcW w:w="2835" w:type="dxa"/>
            <w:vAlign w:val="center"/>
          </w:tcPr>
          <w:p>
            <w:pPr>
              <w:jc w:val="center"/>
              <w:rPr>
                <w:rFonts w:ascii="宋体" w:hAnsi="宋体" w:eastAsia="宋体" w:cs="宋体"/>
                <w:sz w:val="22"/>
              </w:rPr>
            </w:pPr>
            <w:r>
              <w:rPr>
                <w:rFonts w:hint="eastAsia" w:ascii="宋体" w:hAnsi="宋体" w:eastAsia="宋体" w:cs="宋体"/>
                <w:sz w:val="22"/>
              </w:rPr>
              <w:t>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70</w:t>
            </w:r>
          </w:p>
        </w:tc>
        <w:tc>
          <w:tcPr>
            <w:tcW w:w="2835" w:type="dxa"/>
            <w:vAlign w:val="center"/>
          </w:tcPr>
          <w:p>
            <w:pPr>
              <w:jc w:val="center"/>
              <w:rPr>
                <w:rFonts w:ascii="宋体" w:hAnsi="宋体" w:eastAsia="宋体" w:cs="宋体"/>
                <w:sz w:val="22"/>
              </w:rPr>
            </w:pPr>
            <w:r>
              <w:rPr>
                <w:rFonts w:hint="eastAsia" w:ascii="宋体" w:hAnsi="宋体" w:eastAsia="宋体" w:cs="宋体"/>
                <w:sz w:val="22"/>
              </w:rPr>
              <w:t>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pStyle w:val="23"/>
            </w:pPr>
          </w:p>
        </w:tc>
        <w:tc>
          <w:tcPr>
            <w:tcW w:w="2835" w:type="dxa"/>
            <w:vAlign w:val="center"/>
          </w:tcPr>
          <w:p>
            <w:pPr>
              <w:pStyle w:val="21"/>
              <w:jc w:val="cente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23"/>
              <w:rPr>
                <w:lang w:eastAsia="zh-CN"/>
              </w:rPr>
            </w:pPr>
            <w:r>
              <w:rPr>
                <w:rFonts w:hint="eastAsia"/>
                <w:lang w:eastAsia="zh-CN"/>
              </w:rPr>
              <w:t>1679</w:t>
            </w:r>
          </w:p>
        </w:tc>
        <w:tc>
          <w:tcPr>
            <w:tcW w:w="2835" w:type="dxa"/>
            <w:vAlign w:val="center"/>
          </w:tcPr>
          <w:p>
            <w:pPr>
              <w:pStyle w:val="21"/>
              <w:jc w:val="center"/>
            </w:pPr>
            <w:r>
              <w:rPr>
                <w:rFonts w:hint="eastAsia"/>
                <w:lang w:eastAsia="zh-CN"/>
              </w:rPr>
              <w:t>717.47</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25</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26</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c4982497-9f55-4f17-9e0c-caad3e8848af"/>
  </w:docVars>
  <w:rsids>
    <w:rsidRoot w:val="004A1168"/>
    <w:rsid w:val="00012A57"/>
    <w:rsid w:val="00056D86"/>
    <w:rsid w:val="00073E18"/>
    <w:rsid w:val="000A42CC"/>
    <w:rsid w:val="000B7353"/>
    <w:rsid w:val="00111DD9"/>
    <w:rsid w:val="00136014"/>
    <w:rsid w:val="001C5FF7"/>
    <w:rsid w:val="001F67F8"/>
    <w:rsid w:val="002A1E5B"/>
    <w:rsid w:val="002F010E"/>
    <w:rsid w:val="00364306"/>
    <w:rsid w:val="0037358C"/>
    <w:rsid w:val="003A5231"/>
    <w:rsid w:val="003D654A"/>
    <w:rsid w:val="003E6CD2"/>
    <w:rsid w:val="004355E9"/>
    <w:rsid w:val="00442A34"/>
    <w:rsid w:val="00460DB4"/>
    <w:rsid w:val="00464BFB"/>
    <w:rsid w:val="004A1168"/>
    <w:rsid w:val="004A1994"/>
    <w:rsid w:val="005449C0"/>
    <w:rsid w:val="00546BA9"/>
    <w:rsid w:val="005803AB"/>
    <w:rsid w:val="005B2615"/>
    <w:rsid w:val="005B7AFC"/>
    <w:rsid w:val="005C7E01"/>
    <w:rsid w:val="005E12DC"/>
    <w:rsid w:val="00617B34"/>
    <w:rsid w:val="0064274C"/>
    <w:rsid w:val="006B0F58"/>
    <w:rsid w:val="006D6C4D"/>
    <w:rsid w:val="006F70C6"/>
    <w:rsid w:val="00715581"/>
    <w:rsid w:val="00752F85"/>
    <w:rsid w:val="00793BAA"/>
    <w:rsid w:val="007B18E7"/>
    <w:rsid w:val="007B62D0"/>
    <w:rsid w:val="007F4F90"/>
    <w:rsid w:val="00816D19"/>
    <w:rsid w:val="008549AB"/>
    <w:rsid w:val="00896376"/>
    <w:rsid w:val="008D7FC0"/>
    <w:rsid w:val="008F497F"/>
    <w:rsid w:val="00935A53"/>
    <w:rsid w:val="00972810"/>
    <w:rsid w:val="00991EB1"/>
    <w:rsid w:val="009B1BF3"/>
    <w:rsid w:val="009B55A2"/>
    <w:rsid w:val="00A5034D"/>
    <w:rsid w:val="00A608A5"/>
    <w:rsid w:val="00A7257D"/>
    <w:rsid w:val="00A805A1"/>
    <w:rsid w:val="00A80758"/>
    <w:rsid w:val="00A9064A"/>
    <w:rsid w:val="00A915A7"/>
    <w:rsid w:val="00AA1FB3"/>
    <w:rsid w:val="00AD578B"/>
    <w:rsid w:val="00AF5443"/>
    <w:rsid w:val="00B6757F"/>
    <w:rsid w:val="00B94B7D"/>
    <w:rsid w:val="00BB35A7"/>
    <w:rsid w:val="00BD1F72"/>
    <w:rsid w:val="00BE456D"/>
    <w:rsid w:val="00C14E68"/>
    <w:rsid w:val="00C57197"/>
    <w:rsid w:val="00C62D08"/>
    <w:rsid w:val="00C672B5"/>
    <w:rsid w:val="00CC7E62"/>
    <w:rsid w:val="00D513F4"/>
    <w:rsid w:val="00D64AD2"/>
    <w:rsid w:val="00D93167"/>
    <w:rsid w:val="00D9444E"/>
    <w:rsid w:val="00D97295"/>
    <w:rsid w:val="00E168D4"/>
    <w:rsid w:val="00E20116"/>
    <w:rsid w:val="00E2651E"/>
    <w:rsid w:val="00E3061C"/>
    <w:rsid w:val="00E8641A"/>
    <w:rsid w:val="00E92437"/>
    <w:rsid w:val="00EF51BF"/>
    <w:rsid w:val="00F75C10"/>
    <w:rsid w:val="00FC209C"/>
    <w:rsid w:val="301D3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82401-7E60-4D22-A989-860CCFA26FD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7370</Words>
  <Characters>8567</Characters>
  <Lines>80</Lines>
  <Paragraphs>22</Paragraphs>
  <TotalTime>0</TotalTime>
  <ScaleCrop>false</ScaleCrop>
  <LinksUpToDate>false</LinksUpToDate>
  <CharactersWithSpaces>8737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2023-02-27T02:00:00Z</dcterms:created>
  <dc:creator>Sky123.Org</dc:creator>
  <cp:lastModifiedBy>徐</cp:lastModifiedBy>
  <dcterms:modified xsi:type="dcterms:W3CDTF">2023-02-28T10:36:58Z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AE3EE45ACBB04F48B6D6E5F57A1C7BD9</vt:lpwstr>
  </property>
</Properties>
</file>